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58136B">
        <w:t>6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58136B">
        <w:rPr>
          <w:b/>
        </w:rPr>
        <w:t>CHODORĄŻEK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58136B">
        <w:t>Chodorążek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E3177A">
      <w:pPr>
        <w:ind w:left="380" w:right="4445"/>
      </w:pPr>
      <w:r>
        <w:t xml:space="preserve">§ 2. Obszarem działania Sołectwa jest wieś </w:t>
      </w:r>
      <w:r w:rsidR="0058136B">
        <w:t>Chodorążek</w:t>
      </w:r>
      <w:r>
        <w:t xml:space="preserve">. </w:t>
      </w:r>
      <w:r w:rsidR="003554C1">
        <w:br/>
      </w:r>
      <w:r w:rsidR="003554C1">
        <w:br/>
      </w:r>
      <w:r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58136B">
        <w:t>Chodorążek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58136B">
        <w:t>Chodorążek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58136B">
        <w:t>Chodorążek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58136B">
        <w:t>Chodorążek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58136B">
        <w:t>Chodorążek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58136B">
        <w:t>Chodorążek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58136B">
        <w:t>Chodorążek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26B" w:rsidRDefault="00B1726B">
      <w:pPr>
        <w:spacing w:after="0" w:line="240" w:lineRule="auto"/>
      </w:pPr>
      <w:r>
        <w:separator/>
      </w:r>
    </w:p>
  </w:endnote>
  <w:endnote w:type="continuationSeparator" w:id="0">
    <w:p w:rsidR="00B1726B" w:rsidRDefault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26B" w:rsidRDefault="00B1726B">
      <w:pPr>
        <w:spacing w:after="0" w:line="240" w:lineRule="auto"/>
      </w:pPr>
      <w:r>
        <w:separator/>
      </w:r>
    </w:p>
  </w:footnote>
  <w:footnote w:type="continuationSeparator" w:id="0">
    <w:p w:rsidR="00B1726B" w:rsidRDefault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8136B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876747"/>
    <w:rsid w:val="00883264"/>
    <w:rsid w:val="0089485C"/>
    <w:rsid w:val="00904456"/>
    <w:rsid w:val="00915D71"/>
    <w:rsid w:val="00934F62"/>
    <w:rsid w:val="009A15B5"/>
    <w:rsid w:val="00A51C47"/>
    <w:rsid w:val="00B1726B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7AC4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4148</Words>
  <Characters>24889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2019-01-31T12:43:00Z</dcterms:created>
  <dcterms:modified xsi:type="dcterms:W3CDTF">2019-01-31T12:49:00Z</dcterms:modified>
</cp:coreProperties>
</file>